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A62" w14:textId="77777777" w:rsidR="00BF7A3C" w:rsidRDefault="00BF7A3C" w:rsidP="00BF7A3C">
      <w:pPr>
        <w:pStyle w:val="NoSpacing"/>
        <w:rPr>
          <w:b/>
          <w:i/>
          <w:sz w:val="24"/>
          <w:szCs w:val="24"/>
          <w:lang w:val="en-GB"/>
        </w:rPr>
      </w:pPr>
      <w:r>
        <w:rPr>
          <w:noProof/>
        </w:rPr>
        <w:drawing>
          <wp:anchor distT="0" distB="0" distL="114300" distR="114300" simplePos="0" relativeHeight="251659264" behindDoc="0" locked="0" layoutInCell="1" allowOverlap="1" wp14:anchorId="72FC59CE" wp14:editId="560E3191">
            <wp:simplePos x="0" y="0"/>
            <wp:positionH relativeFrom="column">
              <wp:posOffset>-514350</wp:posOffset>
            </wp:positionH>
            <wp:positionV relativeFrom="paragraph">
              <wp:posOffset>10160</wp:posOffset>
            </wp:positionV>
            <wp:extent cx="3457575" cy="1971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1F118" w14:textId="77777777" w:rsidR="00BF7A3C" w:rsidRDefault="00BF7A3C" w:rsidP="00BF7A3C">
      <w:pPr>
        <w:pStyle w:val="NoSpacing"/>
        <w:rPr>
          <w:b/>
          <w:iCs/>
          <w:sz w:val="24"/>
          <w:szCs w:val="24"/>
          <w:lang w:val="en-GB"/>
        </w:rPr>
      </w:pPr>
    </w:p>
    <w:p w14:paraId="73DB0A58" w14:textId="77777777" w:rsidR="00BF7A3C" w:rsidRDefault="00BF7A3C" w:rsidP="00BF7A3C">
      <w:pPr>
        <w:pStyle w:val="NoSpacing"/>
        <w:rPr>
          <w:b/>
          <w:iCs/>
          <w:sz w:val="24"/>
          <w:szCs w:val="24"/>
          <w:lang w:val="en-GB"/>
        </w:rPr>
      </w:pPr>
    </w:p>
    <w:p w14:paraId="3528D000" w14:textId="77777777" w:rsidR="00BF7A3C" w:rsidRDefault="00BF7A3C" w:rsidP="00BF7A3C">
      <w:pPr>
        <w:pStyle w:val="NoSpacing"/>
        <w:rPr>
          <w:b/>
          <w:iCs/>
          <w:sz w:val="24"/>
          <w:szCs w:val="24"/>
          <w:lang w:val="en-GB"/>
        </w:rPr>
      </w:pPr>
    </w:p>
    <w:p w14:paraId="79C0578E" w14:textId="77777777" w:rsidR="00BF7A3C" w:rsidRDefault="00BF7A3C" w:rsidP="00BF7A3C">
      <w:pPr>
        <w:pStyle w:val="NoSpacing"/>
        <w:rPr>
          <w:b/>
          <w:iCs/>
          <w:sz w:val="28"/>
          <w:szCs w:val="28"/>
          <w:lang w:val="en-GB"/>
        </w:rPr>
      </w:pPr>
    </w:p>
    <w:p w14:paraId="62EBCE55" w14:textId="77777777" w:rsidR="00BF7A3C" w:rsidRDefault="00BF7A3C" w:rsidP="00BF7A3C">
      <w:pPr>
        <w:pStyle w:val="NoSpacing"/>
        <w:rPr>
          <w:b/>
          <w:iCs/>
          <w:sz w:val="28"/>
          <w:szCs w:val="28"/>
          <w:lang w:val="en-GB"/>
        </w:rPr>
      </w:pPr>
    </w:p>
    <w:p w14:paraId="0B577484" w14:textId="77777777" w:rsidR="00BF7A3C" w:rsidRPr="00DE369D" w:rsidRDefault="00BF7A3C" w:rsidP="00BF7A3C">
      <w:pPr>
        <w:pStyle w:val="NoSpacing"/>
        <w:ind w:left="4320" w:firstLine="720"/>
        <w:rPr>
          <w:b/>
          <w:iCs/>
          <w:sz w:val="36"/>
          <w:szCs w:val="36"/>
          <w:u w:val="single"/>
          <w:lang w:val="en-GB"/>
        </w:rPr>
      </w:pPr>
      <w:r>
        <w:rPr>
          <w:b/>
          <w:iCs/>
          <w:sz w:val="36"/>
          <w:szCs w:val="36"/>
          <w:lang w:val="en-GB"/>
        </w:rPr>
        <w:tab/>
      </w:r>
      <w:r>
        <w:rPr>
          <w:b/>
          <w:iCs/>
          <w:sz w:val="36"/>
          <w:szCs w:val="36"/>
          <w:lang w:val="en-GB"/>
        </w:rPr>
        <w:tab/>
      </w:r>
      <w:r w:rsidRPr="00DE369D">
        <w:rPr>
          <w:b/>
          <w:iCs/>
          <w:sz w:val="36"/>
          <w:szCs w:val="36"/>
          <w:u w:val="single"/>
          <w:lang w:val="en-GB"/>
        </w:rPr>
        <w:t>Booklist</w:t>
      </w:r>
    </w:p>
    <w:p w14:paraId="351D9311" w14:textId="77777777" w:rsidR="00BF7A3C" w:rsidRPr="00DE369D" w:rsidRDefault="00BF7A3C" w:rsidP="00BF7A3C">
      <w:pPr>
        <w:pStyle w:val="NoSpacing"/>
        <w:ind w:left="4320" w:firstLine="720"/>
        <w:rPr>
          <w:bCs/>
          <w:iCs/>
          <w:sz w:val="36"/>
          <w:szCs w:val="36"/>
          <w:lang w:val="en-GB"/>
        </w:rPr>
      </w:pPr>
      <w:r w:rsidRPr="00DE369D">
        <w:rPr>
          <w:bCs/>
          <w:iCs/>
          <w:sz w:val="36"/>
          <w:szCs w:val="36"/>
          <w:lang w:val="en-GB"/>
        </w:rPr>
        <w:t>Junior Infants 2022/2023</w:t>
      </w:r>
    </w:p>
    <w:p w14:paraId="4A9FC5F9" w14:textId="77777777" w:rsidR="00BF7A3C" w:rsidRDefault="00BF7A3C" w:rsidP="00BF7A3C">
      <w:pPr>
        <w:pStyle w:val="NoSpacing"/>
        <w:rPr>
          <w:b/>
          <w:iCs/>
          <w:color w:val="FF0000"/>
          <w:sz w:val="24"/>
          <w:szCs w:val="24"/>
          <w:lang w:val="en-GB"/>
        </w:rPr>
      </w:pPr>
    </w:p>
    <w:p w14:paraId="6E7AB047" w14:textId="77777777" w:rsidR="00BF7A3C" w:rsidRPr="00251198" w:rsidRDefault="00BF7A3C" w:rsidP="00BF7A3C">
      <w:pPr>
        <w:pStyle w:val="NoSpacing"/>
        <w:rPr>
          <w:b/>
          <w:iCs/>
          <w:color w:val="FF0000"/>
          <w:sz w:val="24"/>
          <w:szCs w:val="24"/>
          <w:lang w:val="en-GB"/>
        </w:rPr>
      </w:pPr>
      <w:r w:rsidRPr="00251198">
        <w:rPr>
          <w:b/>
          <w:iCs/>
          <w:color w:val="FF0000"/>
          <w:sz w:val="24"/>
          <w:szCs w:val="24"/>
          <w:lang w:val="en-GB"/>
        </w:rPr>
        <w:t>Items to be purchased</w:t>
      </w:r>
    </w:p>
    <w:p w14:paraId="73C9974A" w14:textId="77777777" w:rsidR="00BF7A3C" w:rsidRPr="00251198" w:rsidRDefault="00BF7A3C" w:rsidP="00BF7A3C">
      <w:pPr>
        <w:pStyle w:val="NoSpacing"/>
        <w:rPr>
          <w:b/>
          <w:iCs/>
          <w:sz w:val="24"/>
          <w:szCs w:val="24"/>
          <w:u w:val="single"/>
        </w:rPr>
      </w:pPr>
    </w:p>
    <w:p w14:paraId="17BDE9B2" w14:textId="77777777" w:rsidR="00BF7A3C" w:rsidRPr="00251198" w:rsidRDefault="00BF7A3C" w:rsidP="00BF7A3C">
      <w:pPr>
        <w:pStyle w:val="NoSpacing"/>
        <w:rPr>
          <w:b/>
          <w:iCs/>
          <w:sz w:val="24"/>
          <w:szCs w:val="24"/>
          <w:u w:val="single"/>
        </w:rPr>
      </w:pPr>
      <w:r w:rsidRPr="00251198">
        <w:rPr>
          <w:b/>
          <w:iCs/>
          <w:sz w:val="24"/>
          <w:szCs w:val="24"/>
          <w:u w:val="single"/>
        </w:rPr>
        <w:t>Maths</w:t>
      </w:r>
    </w:p>
    <w:p w14:paraId="6BBB1639" w14:textId="77777777" w:rsidR="00BF7A3C" w:rsidRPr="00251198" w:rsidRDefault="00BF7A3C" w:rsidP="00BF7A3C">
      <w:pPr>
        <w:pStyle w:val="NoSpacing"/>
        <w:rPr>
          <w:iCs/>
          <w:sz w:val="24"/>
          <w:szCs w:val="24"/>
          <w:lang w:val="en-GB"/>
        </w:rPr>
      </w:pPr>
      <w:r w:rsidRPr="00251198">
        <w:rPr>
          <w:iCs/>
          <w:sz w:val="24"/>
          <w:szCs w:val="24"/>
          <w:lang w:val="en-GB"/>
        </w:rPr>
        <w:t>Busy at Maths – Junior Infants</w:t>
      </w:r>
      <w:r w:rsidRPr="00251198">
        <w:rPr>
          <w:iCs/>
          <w:sz w:val="24"/>
          <w:szCs w:val="24"/>
          <w:lang w:val="en-GB"/>
        </w:rPr>
        <w:tab/>
      </w:r>
      <w:r w:rsidRPr="00251198">
        <w:rPr>
          <w:iCs/>
          <w:sz w:val="24"/>
          <w:szCs w:val="24"/>
          <w:lang w:val="en-GB"/>
        </w:rPr>
        <w:tab/>
      </w:r>
      <w:r w:rsidRPr="00251198">
        <w:rPr>
          <w:iCs/>
          <w:sz w:val="24"/>
          <w:szCs w:val="24"/>
          <w:lang w:val="en-GB"/>
        </w:rPr>
        <w:tab/>
      </w:r>
      <w:r w:rsidRPr="00251198">
        <w:rPr>
          <w:iCs/>
          <w:sz w:val="24"/>
          <w:szCs w:val="24"/>
          <w:lang w:val="en-GB"/>
        </w:rPr>
        <w:tab/>
        <w:t>C.J. Fallon</w:t>
      </w:r>
      <w:r w:rsidRPr="00251198">
        <w:rPr>
          <w:iCs/>
          <w:sz w:val="24"/>
          <w:szCs w:val="24"/>
          <w:lang w:val="en-GB"/>
        </w:rPr>
        <w:tab/>
      </w:r>
    </w:p>
    <w:p w14:paraId="03506A45" w14:textId="77777777" w:rsidR="00BF7A3C" w:rsidRPr="00251198" w:rsidRDefault="00BF7A3C" w:rsidP="00BF7A3C">
      <w:pPr>
        <w:pStyle w:val="NoSpacing"/>
        <w:rPr>
          <w:b/>
          <w:iCs/>
          <w:sz w:val="24"/>
          <w:szCs w:val="24"/>
          <w:u w:val="single"/>
        </w:rPr>
      </w:pPr>
    </w:p>
    <w:p w14:paraId="3F09795C" w14:textId="77777777" w:rsidR="00BF7A3C" w:rsidRPr="00251198" w:rsidRDefault="00BF7A3C" w:rsidP="00BF7A3C">
      <w:pPr>
        <w:pStyle w:val="NoSpacing"/>
        <w:rPr>
          <w:iCs/>
          <w:sz w:val="24"/>
          <w:szCs w:val="24"/>
          <w:lang w:val="en-GB"/>
        </w:rPr>
      </w:pPr>
      <w:r w:rsidRPr="00251198">
        <w:rPr>
          <w:b/>
          <w:iCs/>
          <w:sz w:val="24"/>
          <w:szCs w:val="24"/>
          <w:u w:val="single"/>
        </w:rPr>
        <w:t>English</w:t>
      </w:r>
    </w:p>
    <w:p w14:paraId="6981A347" w14:textId="77777777" w:rsidR="00BF7A3C" w:rsidRPr="00251198" w:rsidRDefault="00BF7A3C" w:rsidP="00BF7A3C">
      <w:pPr>
        <w:pStyle w:val="NoSpacing"/>
        <w:rPr>
          <w:iCs/>
          <w:sz w:val="24"/>
          <w:szCs w:val="24"/>
          <w:lang w:val="en-GB"/>
        </w:rPr>
      </w:pPr>
      <w:r w:rsidRPr="00251198">
        <w:rPr>
          <w:iCs/>
          <w:sz w:val="24"/>
          <w:szCs w:val="24"/>
          <w:lang w:val="en-GB"/>
        </w:rPr>
        <w:t xml:space="preserve">Sounds Make Words </w:t>
      </w:r>
      <w:r>
        <w:rPr>
          <w:iCs/>
          <w:sz w:val="24"/>
          <w:szCs w:val="24"/>
          <w:lang w:val="en-GB"/>
        </w:rPr>
        <w:t>(42 Sounds J. Infants)</w:t>
      </w:r>
      <w:r w:rsidRPr="00251198">
        <w:rPr>
          <w:iCs/>
          <w:sz w:val="24"/>
          <w:szCs w:val="24"/>
          <w:lang w:val="en-GB"/>
        </w:rPr>
        <w:tab/>
      </w:r>
      <w:r w:rsidRPr="00251198">
        <w:rPr>
          <w:iCs/>
          <w:sz w:val="24"/>
          <w:szCs w:val="24"/>
          <w:lang w:val="en-GB"/>
        </w:rPr>
        <w:tab/>
      </w:r>
      <w:r w:rsidRPr="00251198">
        <w:rPr>
          <w:iCs/>
          <w:sz w:val="24"/>
          <w:szCs w:val="24"/>
          <w:lang w:val="en-GB"/>
        </w:rPr>
        <w:tab/>
        <w:t>Folens</w:t>
      </w:r>
    </w:p>
    <w:p w14:paraId="2D61B801" w14:textId="77777777" w:rsidR="00BF7A3C" w:rsidRPr="00251198" w:rsidRDefault="00BF7A3C" w:rsidP="00BF7A3C">
      <w:pPr>
        <w:pStyle w:val="NoSpacing"/>
        <w:rPr>
          <w:iCs/>
          <w:sz w:val="24"/>
          <w:szCs w:val="24"/>
          <w:lang w:val="en-GB"/>
        </w:rPr>
      </w:pPr>
      <w:r w:rsidRPr="00251198">
        <w:rPr>
          <w:iCs/>
          <w:sz w:val="24"/>
          <w:szCs w:val="24"/>
          <w:lang w:val="en-GB"/>
        </w:rPr>
        <w:t xml:space="preserve">Rainbow Skills Book A  </w:t>
      </w:r>
      <w:r w:rsidRPr="00251198">
        <w:rPr>
          <w:iCs/>
          <w:sz w:val="24"/>
          <w:szCs w:val="24"/>
          <w:lang w:val="en-GB"/>
        </w:rPr>
        <w:tab/>
      </w:r>
      <w:r w:rsidRPr="00251198">
        <w:rPr>
          <w:iCs/>
          <w:sz w:val="24"/>
          <w:szCs w:val="24"/>
          <w:lang w:val="en-GB"/>
        </w:rPr>
        <w:tab/>
      </w:r>
      <w:r w:rsidRPr="00251198">
        <w:rPr>
          <w:iCs/>
          <w:sz w:val="24"/>
          <w:szCs w:val="24"/>
          <w:lang w:val="en-GB"/>
        </w:rPr>
        <w:tab/>
      </w:r>
      <w:r w:rsidRPr="00251198">
        <w:rPr>
          <w:iCs/>
          <w:sz w:val="24"/>
          <w:szCs w:val="24"/>
          <w:lang w:val="en-GB"/>
        </w:rPr>
        <w:tab/>
      </w:r>
      <w:r w:rsidRPr="00251198">
        <w:rPr>
          <w:iCs/>
          <w:sz w:val="24"/>
          <w:szCs w:val="24"/>
          <w:lang w:val="en-GB"/>
        </w:rPr>
        <w:tab/>
        <w:t>CJ Fallon</w:t>
      </w:r>
      <w:r w:rsidRPr="00251198">
        <w:rPr>
          <w:iCs/>
          <w:sz w:val="24"/>
          <w:szCs w:val="24"/>
          <w:lang w:val="en-GB"/>
        </w:rPr>
        <w:tab/>
      </w:r>
      <w:r w:rsidRPr="00251198">
        <w:rPr>
          <w:iCs/>
          <w:sz w:val="24"/>
          <w:szCs w:val="24"/>
          <w:lang w:val="en-GB"/>
        </w:rPr>
        <w:tab/>
      </w:r>
      <w:r w:rsidRPr="00251198">
        <w:rPr>
          <w:iCs/>
          <w:sz w:val="24"/>
          <w:szCs w:val="24"/>
          <w:lang w:val="en-GB"/>
        </w:rPr>
        <w:tab/>
      </w:r>
    </w:p>
    <w:p w14:paraId="18DCD6B5" w14:textId="77777777" w:rsidR="00BF7A3C" w:rsidRPr="00251198" w:rsidRDefault="00BF7A3C" w:rsidP="00BF7A3C">
      <w:pPr>
        <w:rPr>
          <w:rFonts w:cs="Calibri"/>
          <w:iCs/>
          <w:sz w:val="24"/>
          <w:szCs w:val="24"/>
          <w:lang w:val="en-GB"/>
        </w:rPr>
      </w:pPr>
      <w:r w:rsidRPr="00251198">
        <w:rPr>
          <w:rFonts w:cs="Calibri"/>
          <w:sz w:val="24"/>
          <w:szCs w:val="24"/>
        </w:rPr>
        <w:t xml:space="preserve">All Write Now  </w:t>
      </w:r>
      <w:r>
        <w:rPr>
          <w:rFonts w:cs="Calibri"/>
          <w:sz w:val="24"/>
          <w:szCs w:val="24"/>
        </w:rPr>
        <w:t>(</w:t>
      </w:r>
      <w:r w:rsidRPr="00251198">
        <w:rPr>
          <w:rFonts w:cs="Calibri"/>
          <w:sz w:val="24"/>
          <w:szCs w:val="24"/>
        </w:rPr>
        <w:t>Junior Infants</w:t>
      </w:r>
      <w:r>
        <w:rPr>
          <w:rFonts w:cs="Calibri"/>
          <w:sz w:val="24"/>
          <w:szCs w:val="24"/>
        </w:rPr>
        <w:t>)</w:t>
      </w:r>
      <w:r w:rsidRPr="00251198">
        <w:rPr>
          <w:rFonts w:cs="Calibri"/>
          <w:iCs/>
          <w:sz w:val="24"/>
          <w:szCs w:val="24"/>
          <w:lang w:val="en-GB"/>
        </w:rPr>
        <w:tab/>
      </w:r>
      <w:r w:rsidRPr="00251198">
        <w:rPr>
          <w:rFonts w:cs="Calibri"/>
          <w:iCs/>
          <w:sz w:val="24"/>
          <w:szCs w:val="24"/>
          <w:lang w:val="en-GB"/>
        </w:rPr>
        <w:tab/>
      </w:r>
      <w:r w:rsidRPr="00251198">
        <w:rPr>
          <w:rFonts w:cs="Calibri"/>
          <w:iCs/>
          <w:sz w:val="24"/>
          <w:szCs w:val="24"/>
          <w:lang w:val="en-GB"/>
        </w:rPr>
        <w:tab/>
      </w:r>
      <w:r w:rsidRPr="00251198">
        <w:rPr>
          <w:rFonts w:cs="Calibri"/>
          <w:iCs/>
          <w:sz w:val="24"/>
          <w:szCs w:val="24"/>
          <w:lang w:val="en-GB"/>
        </w:rPr>
        <w:tab/>
        <w:t>Folens</w:t>
      </w:r>
      <w:r w:rsidRPr="00251198">
        <w:rPr>
          <w:rFonts w:cs="Calibri"/>
          <w:iCs/>
          <w:sz w:val="24"/>
          <w:szCs w:val="24"/>
          <w:lang w:val="en-GB"/>
        </w:rPr>
        <w:tab/>
      </w:r>
      <w:r w:rsidRPr="00251198">
        <w:rPr>
          <w:rFonts w:cs="Calibri"/>
          <w:iCs/>
          <w:sz w:val="24"/>
          <w:szCs w:val="24"/>
          <w:lang w:val="en-GB"/>
        </w:rPr>
        <w:tab/>
      </w:r>
    </w:p>
    <w:p w14:paraId="6B259726" w14:textId="77777777" w:rsidR="00BF7A3C" w:rsidRPr="00251198" w:rsidRDefault="00BF7A3C" w:rsidP="00BF7A3C">
      <w:pPr>
        <w:pStyle w:val="NoSpacing"/>
        <w:rPr>
          <w:iCs/>
          <w:sz w:val="24"/>
          <w:szCs w:val="24"/>
          <w:lang w:val="en-GB"/>
        </w:rPr>
      </w:pPr>
    </w:p>
    <w:p w14:paraId="1C246BE4" w14:textId="77777777" w:rsidR="00BF7A3C" w:rsidRPr="00251198" w:rsidRDefault="00BF7A3C" w:rsidP="00BF7A3C">
      <w:pPr>
        <w:pStyle w:val="NoSpacing"/>
        <w:rPr>
          <w:b/>
          <w:iCs/>
          <w:sz w:val="24"/>
          <w:szCs w:val="24"/>
          <w:u w:val="single"/>
          <w:lang w:val="en-GB"/>
        </w:rPr>
      </w:pPr>
      <w:r w:rsidRPr="00251198">
        <w:rPr>
          <w:b/>
          <w:iCs/>
          <w:sz w:val="24"/>
          <w:szCs w:val="24"/>
          <w:u w:val="single"/>
          <w:lang w:val="en-GB"/>
        </w:rPr>
        <w:t>Station</w:t>
      </w:r>
      <w:r>
        <w:rPr>
          <w:b/>
          <w:iCs/>
          <w:sz w:val="24"/>
          <w:szCs w:val="24"/>
          <w:u w:val="single"/>
          <w:lang w:val="en-GB"/>
        </w:rPr>
        <w:t>e</w:t>
      </w:r>
      <w:r w:rsidRPr="00251198">
        <w:rPr>
          <w:b/>
          <w:iCs/>
          <w:sz w:val="24"/>
          <w:szCs w:val="24"/>
          <w:u w:val="single"/>
          <w:lang w:val="en-GB"/>
        </w:rPr>
        <w:t>ry and Copybooks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964"/>
      </w:tblGrid>
      <w:tr w:rsidR="00BF7A3C" w:rsidRPr="00251198" w14:paraId="328A623C" w14:textId="77777777" w:rsidTr="007D6902">
        <w:trPr>
          <w:trHeight w:val="328"/>
        </w:trPr>
        <w:tc>
          <w:tcPr>
            <w:tcW w:w="4392" w:type="dxa"/>
            <w:shd w:val="clear" w:color="auto" w:fill="auto"/>
          </w:tcPr>
          <w:p w14:paraId="3C4BD0A3" w14:textId="77777777" w:rsidR="00BF7A3C" w:rsidRPr="006553F4" w:rsidRDefault="00BF7A3C" w:rsidP="007D6902">
            <w:pPr>
              <w:pStyle w:val="NoSpacing"/>
              <w:rPr>
                <w:iCs/>
                <w:sz w:val="24"/>
                <w:szCs w:val="24"/>
                <w:lang w:val="fr-FR"/>
              </w:rPr>
            </w:pPr>
            <w:r w:rsidRPr="006553F4">
              <w:rPr>
                <w:iCs/>
                <w:sz w:val="24"/>
                <w:szCs w:val="24"/>
                <w:lang w:val="fr-FR"/>
              </w:rPr>
              <w:t xml:space="preserve">2 x </w:t>
            </w:r>
            <w:r>
              <w:rPr>
                <w:iCs/>
                <w:sz w:val="24"/>
                <w:szCs w:val="24"/>
                <w:lang w:val="fr-FR"/>
              </w:rPr>
              <w:t>Blank</w:t>
            </w:r>
            <w:r w:rsidRPr="006553F4">
              <w:rPr>
                <w:iCs/>
                <w:sz w:val="24"/>
                <w:szCs w:val="24"/>
                <w:lang w:val="fr-FR"/>
              </w:rPr>
              <w:t xml:space="preserve"> copies</w:t>
            </w:r>
          </w:p>
          <w:p w14:paraId="438FC9A4" w14:textId="77777777" w:rsidR="00BF7A3C" w:rsidRPr="006553F4" w:rsidRDefault="00BF7A3C" w:rsidP="007D6902">
            <w:pPr>
              <w:pStyle w:val="NoSpacing"/>
              <w:rPr>
                <w:iCs/>
                <w:sz w:val="24"/>
                <w:szCs w:val="24"/>
                <w:lang w:val="fr-FR"/>
              </w:rPr>
            </w:pPr>
          </w:p>
          <w:p w14:paraId="7E377CE7" w14:textId="77777777" w:rsidR="00BF7A3C" w:rsidRPr="006553F4" w:rsidRDefault="00BF7A3C" w:rsidP="007D6902">
            <w:pPr>
              <w:pStyle w:val="NoSpacing"/>
              <w:rPr>
                <w:iCs/>
                <w:sz w:val="24"/>
                <w:szCs w:val="24"/>
                <w:lang w:val="fr-FR"/>
              </w:rPr>
            </w:pPr>
            <w:r>
              <w:rPr>
                <w:iCs/>
                <w:sz w:val="24"/>
                <w:szCs w:val="24"/>
                <w:lang w:val="fr-FR"/>
              </w:rPr>
              <w:t>2</w:t>
            </w:r>
            <w:r w:rsidRPr="006553F4">
              <w:rPr>
                <w:iCs/>
                <w:sz w:val="24"/>
                <w:szCs w:val="24"/>
                <w:lang w:val="fr-FR"/>
              </w:rPr>
              <w:t xml:space="preserve"> x 40 page cop</w:t>
            </w:r>
            <w:r>
              <w:rPr>
                <w:iCs/>
                <w:sz w:val="24"/>
                <w:szCs w:val="24"/>
                <w:lang w:val="fr-FR"/>
              </w:rPr>
              <w:t>y</w:t>
            </w:r>
          </w:p>
          <w:p w14:paraId="31BFB270" w14:textId="77777777" w:rsidR="00BF7A3C" w:rsidRPr="006553F4" w:rsidRDefault="00BF7A3C" w:rsidP="007D6902">
            <w:pPr>
              <w:pStyle w:val="NoSpacing"/>
              <w:rPr>
                <w:iCs/>
                <w:sz w:val="24"/>
                <w:szCs w:val="24"/>
                <w:lang w:val="fr-FR"/>
              </w:rPr>
            </w:pPr>
          </w:p>
          <w:p w14:paraId="222D4ABB" w14:textId="77777777" w:rsidR="00BF7A3C" w:rsidRPr="00251198" w:rsidRDefault="00BF7A3C" w:rsidP="007D6902">
            <w:pPr>
              <w:pStyle w:val="NoSpacing"/>
              <w:rPr>
                <w:iCs/>
                <w:sz w:val="24"/>
                <w:szCs w:val="24"/>
                <w:lang w:val="en-GB"/>
              </w:rPr>
            </w:pPr>
            <w:r w:rsidRPr="00251198">
              <w:rPr>
                <w:iCs/>
                <w:sz w:val="24"/>
                <w:szCs w:val="24"/>
                <w:lang w:val="en-GB"/>
              </w:rPr>
              <w:t xml:space="preserve">1 x Project Copybook (No 15) </w:t>
            </w:r>
          </w:p>
          <w:p w14:paraId="3E98ABD2" w14:textId="77777777" w:rsidR="00BF7A3C" w:rsidRPr="00251198" w:rsidRDefault="00BF7A3C" w:rsidP="007D6902">
            <w:pPr>
              <w:pStyle w:val="NoSpacing"/>
              <w:rPr>
                <w:iCs/>
                <w:sz w:val="24"/>
                <w:szCs w:val="24"/>
                <w:lang w:val="en-GB"/>
              </w:rPr>
            </w:pPr>
            <w:r w:rsidRPr="00251198">
              <w:rPr>
                <w:iCs/>
                <w:sz w:val="24"/>
                <w:szCs w:val="24"/>
                <w:lang w:val="en-GB"/>
              </w:rPr>
              <w:t>(Top blank, bottom ruled)</w:t>
            </w:r>
          </w:p>
          <w:p w14:paraId="02046080" w14:textId="77777777" w:rsidR="00BF7A3C" w:rsidRPr="00251198" w:rsidRDefault="00BF7A3C" w:rsidP="007D6902">
            <w:pPr>
              <w:pStyle w:val="NoSpacing"/>
              <w:rPr>
                <w:iCs/>
                <w:sz w:val="24"/>
                <w:szCs w:val="24"/>
                <w:lang w:val="en-GB"/>
              </w:rPr>
            </w:pPr>
          </w:p>
          <w:p w14:paraId="7CF6AD5E" w14:textId="77777777" w:rsidR="00BF7A3C" w:rsidRDefault="00BF7A3C" w:rsidP="007D6902">
            <w:pPr>
              <w:pStyle w:val="NoSpacing"/>
              <w:rPr>
                <w:iCs/>
                <w:sz w:val="24"/>
                <w:szCs w:val="24"/>
              </w:rPr>
            </w:pPr>
            <w:r w:rsidRPr="008653D8">
              <w:rPr>
                <w:iCs/>
                <w:sz w:val="24"/>
                <w:szCs w:val="24"/>
              </w:rPr>
              <w:t>A5 button wallet</w:t>
            </w:r>
          </w:p>
          <w:p w14:paraId="1E65E910" w14:textId="77777777" w:rsidR="00BF7A3C" w:rsidRPr="00251198" w:rsidRDefault="00BF7A3C" w:rsidP="007D6902">
            <w:pPr>
              <w:pStyle w:val="NoSpacing"/>
              <w:rPr>
                <w:iCs/>
                <w:sz w:val="24"/>
                <w:szCs w:val="24"/>
                <w:lang w:val="en-GB"/>
              </w:rPr>
            </w:pPr>
          </w:p>
          <w:p w14:paraId="46AAC33C" w14:textId="77777777" w:rsidR="00BF7A3C" w:rsidRPr="00251198" w:rsidRDefault="00BF7A3C" w:rsidP="007D6902">
            <w:pPr>
              <w:pStyle w:val="NoSpacing"/>
              <w:rPr>
                <w:sz w:val="24"/>
                <w:szCs w:val="24"/>
              </w:rPr>
            </w:pPr>
            <w:r w:rsidRPr="00251198">
              <w:rPr>
                <w:iCs/>
                <w:sz w:val="24"/>
                <w:szCs w:val="24"/>
                <w:lang w:val="en-GB"/>
              </w:rPr>
              <w:t>Twistable Crayons Pack of 12 – any brand (labelled)</w:t>
            </w:r>
          </w:p>
          <w:p w14:paraId="2010A605" w14:textId="77777777" w:rsidR="00BF7A3C" w:rsidRPr="00251198" w:rsidRDefault="00BF7A3C" w:rsidP="007D6902">
            <w:pPr>
              <w:pStyle w:val="NoSpacing"/>
              <w:rPr>
                <w:sz w:val="24"/>
                <w:szCs w:val="24"/>
              </w:rPr>
            </w:pPr>
          </w:p>
          <w:p w14:paraId="39BDE3C3" w14:textId="77777777" w:rsidR="00BF7A3C" w:rsidRPr="00251198" w:rsidRDefault="00BF7A3C" w:rsidP="007D6902">
            <w:pPr>
              <w:pStyle w:val="NoSpacing"/>
              <w:rPr>
                <w:iCs/>
                <w:sz w:val="24"/>
                <w:szCs w:val="24"/>
                <w:lang w:val="en-GB"/>
              </w:rPr>
            </w:pPr>
            <w:r>
              <w:rPr>
                <w:sz w:val="24"/>
                <w:szCs w:val="24"/>
              </w:rPr>
              <w:t xml:space="preserve">2 x </w:t>
            </w:r>
            <w:r w:rsidRPr="00251198">
              <w:rPr>
                <w:sz w:val="24"/>
                <w:szCs w:val="24"/>
              </w:rPr>
              <w:t>A4 document folder</w:t>
            </w:r>
          </w:p>
        </w:tc>
        <w:tc>
          <w:tcPr>
            <w:tcW w:w="4964" w:type="dxa"/>
            <w:shd w:val="clear" w:color="auto" w:fill="auto"/>
          </w:tcPr>
          <w:p w14:paraId="44D7706E" w14:textId="77777777" w:rsidR="00BF7A3C" w:rsidRPr="00251198" w:rsidRDefault="00BF7A3C" w:rsidP="007D6902">
            <w:pPr>
              <w:pStyle w:val="NoSpacing"/>
              <w:rPr>
                <w:iCs/>
                <w:sz w:val="24"/>
                <w:szCs w:val="24"/>
                <w:lang w:val="en-GB"/>
              </w:rPr>
            </w:pPr>
            <w:r w:rsidRPr="00251198">
              <w:rPr>
                <w:iCs/>
                <w:sz w:val="24"/>
                <w:szCs w:val="24"/>
                <w:lang w:val="en-GB"/>
              </w:rPr>
              <w:t>2 x HB Triangular grip pencils (labelled)</w:t>
            </w:r>
          </w:p>
          <w:p w14:paraId="1800F578" w14:textId="77777777" w:rsidR="00BF7A3C" w:rsidRPr="00251198" w:rsidRDefault="00BF7A3C" w:rsidP="007D6902">
            <w:pPr>
              <w:pStyle w:val="NoSpacing"/>
              <w:rPr>
                <w:iCs/>
                <w:sz w:val="24"/>
                <w:szCs w:val="24"/>
                <w:lang w:val="en-GB"/>
              </w:rPr>
            </w:pPr>
          </w:p>
          <w:p w14:paraId="77D5B756" w14:textId="77777777" w:rsidR="00BF7A3C" w:rsidRPr="00251198" w:rsidRDefault="00BF7A3C" w:rsidP="007D6902">
            <w:pPr>
              <w:pStyle w:val="NoSpacing"/>
              <w:rPr>
                <w:iCs/>
                <w:sz w:val="24"/>
                <w:szCs w:val="24"/>
                <w:lang w:val="en-GB"/>
              </w:rPr>
            </w:pPr>
            <w:r w:rsidRPr="00251198">
              <w:rPr>
                <w:iCs/>
                <w:sz w:val="24"/>
                <w:szCs w:val="24"/>
                <w:lang w:val="en-GB"/>
              </w:rPr>
              <w:t>1 x eraser</w:t>
            </w:r>
          </w:p>
          <w:p w14:paraId="5CE747AA" w14:textId="77777777" w:rsidR="00BF7A3C" w:rsidRPr="00251198" w:rsidRDefault="00BF7A3C" w:rsidP="007D6902">
            <w:pPr>
              <w:pStyle w:val="NoSpacing"/>
              <w:rPr>
                <w:iCs/>
                <w:sz w:val="24"/>
                <w:szCs w:val="24"/>
                <w:lang w:val="en-GB"/>
              </w:rPr>
            </w:pPr>
          </w:p>
          <w:p w14:paraId="2FB5347A" w14:textId="77777777" w:rsidR="00BF7A3C" w:rsidRPr="009B0DED" w:rsidRDefault="00BF7A3C" w:rsidP="007D6902">
            <w:pPr>
              <w:spacing w:after="160" w:line="259" w:lineRule="auto"/>
              <w:rPr>
                <w:sz w:val="24"/>
                <w:szCs w:val="24"/>
              </w:rPr>
            </w:pPr>
            <w:r w:rsidRPr="00251198">
              <w:rPr>
                <w:sz w:val="24"/>
                <w:szCs w:val="24"/>
              </w:rPr>
              <w:t>2 x Small w</w:t>
            </w:r>
            <w:r w:rsidRPr="009B0DED">
              <w:rPr>
                <w:sz w:val="24"/>
                <w:szCs w:val="24"/>
              </w:rPr>
              <w:t xml:space="preserve">hiteboard </w:t>
            </w:r>
            <w:r w:rsidRPr="00251198">
              <w:rPr>
                <w:sz w:val="24"/>
                <w:szCs w:val="24"/>
              </w:rPr>
              <w:t>m</w:t>
            </w:r>
            <w:r w:rsidRPr="009B0DED">
              <w:rPr>
                <w:sz w:val="24"/>
                <w:szCs w:val="24"/>
              </w:rPr>
              <w:t>arkers</w:t>
            </w:r>
          </w:p>
          <w:p w14:paraId="55AAFF7D" w14:textId="77777777" w:rsidR="00BF7A3C" w:rsidRPr="00251198" w:rsidRDefault="00BF7A3C" w:rsidP="007D6902">
            <w:pPr>
              <w:pStyle w:val="NoSpacing"/>
              <w:rPr>
                <w:iCs/>
                <w:sz w:val="24"/>
                <w:szCs w:val="24"/>
                <w:lang w:val="en-GB"/>
              </w:rPr>
            </w:pPr>
            <w:r w:rsidRPr="00251198">
              <w:rPr>
                <w:iCs/>
                <w:sz w:val="24"/>
                <w:szCs w:val="24"/>
                <w:lang w:val="en-GB"/>
              </w:rPr>
              <w:t>1 x large Pritt Stick</w:t>
            </w:r>
          </w:p>
          <w:p w14:paraId="1C185014" w14:textId="77777777" w:rsidR="00BF7A3C" w:rsidRPr="00251198" w:rsidRDefault="00BF7A3C" w:rsidP="007D6902">
            <w:pPr>
              <w:pStyle w:val="NoSpacing"/>
              <w:rPr>
                <w:iCs/>
                <w:sz w:val="24"/>
                <w:szCs w:val="24"/>
                <w:lang w:val="en-GB"/>
              </w:rPr>
            </w:pPr>
          </w:p>
          <w:p w14:paraId="6BC4D7CB" w14:textId="77777777" w:rsidR="00BF7A3C" w:rsidRPr="00251198" w:rsidRDefault="00BF7A3C" w:rsidP="007D6902">
            <w:pPr>
              <w:pStyle w:val="NoSpacing"/>
              <w:rPr>
                <w:iCs/>
                <w:sz w:val="24"/>
                <w:szCs w:val="24"/>
                <w:lang w:val="en-GB"/>
              </w:rPr>
            </w:pPr>
            <w:r w:rsidRPr="00251198">
              <w:rPr>
                <w:iCs/>
                <w:sz w:val="24"/>
                <w:szCs w:val="24"/>
                <w:lang w:val="en-GB"/>
              </w:rPr>
              <w:t>Paint Shirt/Apron – with hooks and clearly labelled</w:t>
            </w:r>
          </w:p>
          <w:p w14:paraId="7997805A" w14:textId="77777777" w:rsidR="00BF7A3C" w:rsidRPr="00251198" w:rsidRDefault="00BF7A3C" w:rsidP="007D6902">
            <w:pPr>
              <w:pStyle w:val="NoSpacing"/>
              <w:rPr>
                <w:iCs/>
                <w:sz w:val="24"/>
                <w:szCs w:val="24"/>
                <w:lang w:val="en-GB"/>
              </w:rPr>
            </w:pPr>
          </w:p>
          <w:p w14:paraId="4423F568" w14:textId="77777777" w:rsidR="00BF7A3C" w:rsidRPr="00251198" w:rsidRDefault="00BF7A3C" w:rsidP="007D6902">
            <w:pPr>
              <w:spacing w:after="160" w:line="259" w:lineRule="auto"/>
              <w:rPr>
                <w:iCs/>
                <w:sz w:val="24"/>
                <w:szCs w:val="24"/>
                <w:lang w:val="en-GB"/>
              </w:rPr>
            </w:pPr>
            <w:r w:rsidRPr="00251198">
              <w:rPr>
                <w:iCs/>
                <w:sz w:val="24"/>
                <w:szCs w:val="24"/>
              </w:rPr>
              <w:t xml:space="preserve">€40 for photocopying, art supplies, supplementary materials etc (Payable to the school in September) </w:t>
            </w:r>
          </w:p>
        </w:tc>
      </w:tr>
    </w:tbl>
    <w:p w14:paraId="01E76E45" w14:textId="77777777" w:rsidR="00BF7A3C" w:rsidRPr="00251198" w:rsidRDefault="00BF7A3C" w:rsidP="00BF7A3C">
      <w:pPr>
        <w:pStyle w:val="NoSpacing"/>
        <w:rPr>
          <w:iCs/>
          <w:sz w:val="24"/>
          <w:szCs w:val="24"/>
          <w:lang w:val="en-GB"/>
        </w:rPr>
      </w:pPr>
    </w:p>
    <w:p w14:paraId="267DF1B5" w14:textId="77777777" w:rsidR="00BF7A3C" w:rsidRPr="00251198" w:rsidRDefault="00BF7A3C" w:rsidP="00BF7A3C">
      <w:pPr>
        <w:pStyle w:val="NoSpacing"/>
        <w:numPr>
          <w:ilvl w:val="0"/>
          <w:numId w:val="1"/>
        </w:numPr>
        <w:rPr>
          <w:iCs/>
          <w:sz w:val="24"/>
          <w:szCs w:val="24"/>
          <w:lang w:val="en-GB"/>
        </w:rPr>
      </w:pPr>
      <w:r w:rsidRPr="00251198">
        <w:rPr>
          <w:iCs/>
          <w:sz w:val="24"/>
          <w:szCs w:val="24"/>
          <w:lang w:val="en-GB"/>
        </w:rPr>
        <w:t>Please clearly label all books, copies, station</w:t>
      </w:r>
      <w:r>
        <w:rPr>
          <w:iCs/>
          <w:sz w:val="24"/>
          <w:szCs w:val="24"/>
          <w:lang w:val="en-GB"/>
        </w:rPr>
        <w:t>e</w:t>
      </w:r>
      <w:r w:rsidRPr="00251198">
        <w:rPr>
          <w:iCs/>
          <w:sz w:val="24"/>
          <w:szCs w:val="24"/>
          <w:lang w:val="en-GB"/>
        </w:rPr>
        <w:t>ry, lunch boxes, bottles, coats and uniforms</w:t>
      </w:r>
    </w:p>
    <w:p w14:paraId="48AE7FC7" w14:textId="77777777" w:rsidR="00BF7A3C" w:rsidRPr="00251198" w:rsidRDefault="00BF7A3C" w:rsidP="00BF7A3C">
      <w:pPr>
        <w:pStyle w:val="NoSpacing"/>
        <w:ind w:left="360"/>
        <w:rPr>
          <w:iCs/>
          <w:sz w:val="24"/>
          <w:szCs w:val="24"/>
          <w:lang w:val="en-GB"/>
        </w:rPr>
      </w:pPr>
    </w:p>
    <w:p w14:paraId="6968C9A9" w14:textId="77777777" w:rsidR="00BF7A3C" w:rsidRPr="00251198" w:rsidRDefault="00BF7A3C" w:rsidP="00BF7A3C">
      <w:pPr>
        <w:pStyle w:val="NoSpacing"/>
        <w:numPr>
          <w:ilvl w:val="0"/>
          <w:numId w:val="1"/>
        </w:numPr>
        <w:rPr>
          <w:iCs/>
          <w:sz w:val="24"/>
          <w:szCs w:val="24"/>
          <w:lang w:val="en-GB"/>
        </w:rPr>
      </w:pPr>
      <w:r w:rsidRPr="00251198">
        <w:rPr>
          <w:iCs/>
          <w:sz w:val="24"/>
          <w:szCs w:val="24"/>
          <w:lang w:val="en-GB"/>
        </w:rPr>
        <w:t>Please also ensure when choosing your child’s schoolbag that an A4 Homework Folder can easily fit inside the bag – no bags on wheels if possible please.</w:t>
      </w:r>
    </w:p>
    <w:p w14:paraId="740D4676" w14:textId="77777777" w:rsidR="00BF7A3C" w:rsidRPr="00251198" w:rsidRDefault="00BF7A3C" w:rsidP="00BF7A3C">
      <w:pPr>
        <w:pStyle w:val="NoSpacing"/>
        <w:ind w:left="360"/>
        <w:rPr>
          <w:iCs/>
          <w:sz w:val="24"/>
          <w:szCs w:val="24"/>
          <w:lang w:val="en-GB"/>
        </w:rPr>
      </w:pPr>
    </w:p>
    <w:p w14:paraId="3C55168D" w14:textId="77777777" w:rsidR="00BF7A3C" w:rsidRPr="00251198" w:rsidRDefault="00BF7A3C" w:rsidP="00BF7A3C">
      <w:pPr>
        <w:pStyle w:val="NoSpacing"/>
        <w:numPr>
          <w:ilvl w:val="0"/>
          <w:numId w:val="1"/>
        </w:numPr>
        <w:rPr>
          <w:iCs/>
          <w:sz w:val="24"/>
          <w:szCs w:val="24"/>
          <w:lang w:val="en-GB"/>
        </w:rPr>
      </w:pPr>
      <w:r w:rsidRPr="00251198">
        <w:rPr>
          <w:iCs/>
          <w:sz w:val="24"/>
          <w:szCs w:val="24"/>
          <w:lang w:val="en-GB"/>
        </w:rPr>
        <w:t>From August 30</w:t>
      </w:r>
      <w:r w:rsidRPr="00251198">
        <w:rPr>
          <w:iCs/>
          <w:sz w:val="24"/>
          <w:szCs w:val="24"/>
          <w:vertAlign w:val="superscript"/>
          <w:lang w:val="en-GB"/>
        </w:rPr>
        <w:t>th</w:t>
      </w:r>
      <w:r w:rsidRPr="00251198">
        <w:rPr>
          <w:iCs/>
          <w:sz w:val="24"/>
          <w:szCs w:val="24"/>
          <w:lang w:val="en-GB"/>
        </w:rPr>
        <w:t xml:space="preserve"> to September 16</w:t>
      </w:r>
      <w:r w:rsidRPr="00251198">
        <w:rPr>
          <w:iCs/>
          <w:sz w:val="24"/>
          <w:szCs w:val="24"/>
          <w:vertAlign w:val="superscript"/>
          <w:lang w:val="en-GB"/>
        </w:rPr>
        <w:t>th</w:t>
      </w:r>
      <w:r w:rsidRPr="00251198">
        <w:rPr>
          <w:iCs/>
          <w:sz w:val="24"/>
          <w:szCs w:val="24"/>
          <w:lang w:val="en-GB"/>
        </w:rPr>
        <w:t xml:space="preserve"> Junior Infants will finish school at 12 noon. Children will only need a snack for small break on these days. After that they will stay for the full Infant day until 1.30pm, and they will need their full lunches etc from Monday September 19</w:t>
      </w:r>
      <w:r w:rsidRPr="00251198">
        <w:rPr>
          <w:iCs/>
          <w:sz w:val="24"/>
          <w:szCs w:val="24"/>
          <w:vertAlign w:val="superscript"/>
          <w:lang w:val="en-GB"/>
        </w:rPr>
        <w:t>th</w:t>
      </w:r>
      <w:r w:rsidRPr="00251198">
        <w:rPr>
          <w:iCs/>
          <w:sz w:val="24"/>
          <w:szCs w:val="24"/>
          <w:lang w:val="en-GB"/>
        </w:rPr>
        <w:t>.</w:t>
      </w:r>
    </w:p>
    <w:p w14:paraId="274EF877" w14:textId="77777777" w:rsidR="00BF7A3C" w:rsidRPr="00251198" w:rsidRDefault="00BF7A3C" w:rsidP="00BF7A3C">
      <w:pPr>
        <w:spacing w:after="0"/>
        <w:rPr>
          <w:b/>
          <w:iCs/>
          <w:sz w:val="24"/>
          <w:szCs w:val="24"/>
          <w:u w:val="single"/>
        </w:rPr>
      </w:pPr>
    </w:p>
    <w:p w14:paraId="1B9EAD86" w14:textId="77777777" w:rsidR="00BF7A3C" w:rsidRPr="00251198" w:rsidRDefault="00BF7A3C" w:rsidP="00BF7A3C">
      <w:pPr>
        <w:pStyle w:val="NoSpacing"/>
        <w:rPr>
          <w:b/>
          <w:iCs/>
          <w:color w:val="FF0000"/>
          <w:sz w:val="24"/>
          <w:szCs w:val="24"/>
          <w:u w:val="single"/>
          <w:lang w:val="en-GB"/>
        </w:rPr>
      </w:pPr>
      <w:r w:rsidRPr="00251198">
        <w:rPr>
          <w:b/>
          <w:iCs/>
          <w:color w:val="FF0000"/>
          <w:sz w:val="24"/>
          <w:szCs w:val="24"/>
          <w:u w:val="single"/>
          <w:lang w:val="en-GB"/>
        </w:rPr>
        <w:t>Book Rental Scheme (Provided by the school)</w:t>
      </w:r>
    </w:p>
    <w:p w14:paraId="31739B50" w14:textId="77777777" w:rsidR="00BF7A3C" w:rsidRDefault="00BF7A3C" w:rsidP="00BF7A3C">
      <w:pPr>
        <w:spacing w:after="0"/>
        <w:rPr>
          <w:sz w:val="24"/>
          <w:szCs w:val="24"/>
          <w:lang w:val="en-GB"/>
        </w:rPr>
      </w:pPr>
      <w:r w:rsidRPr="00251198">
        <w:rPr>
          <w:iCs/>
          <w:sz w:val="24"/>
          <w:szCs w:val="24"/>
          <w:lang w:val="en-GB"/>
        </w:rPr>
        <w:t xml:space="preserve">All other books and teaching materials shall be </w:t>
      </w:r>
      <w:r w:rsidRPr="008653D8">
        <w:rPr>
          <w:iCs/>
          <w:sz w:val="24"/>
          <w:szCs w:val="24"/>
          <w:lang w:val="en-GB"/>
        </w:rPr>
        <w:t>provided under the book rental scheme.</w:t>
      </w:r>
      <w:r>
        <w:rPr>
          <w:iCs/>
          <w:sz w:val="20"/>
          <w:szCs w:val="20"/>
          <w:lang w:val="en-GB"/>
        </w:rPr>
        <w:t xml:space="preserve">                                       </w:t>
      </w:r>
    </w:p>
    <w:p w14:paraId="17FCAF9D" w14:textId="77777777" w:rsidR="00BF7A3C" w:rsidRDefault="00BF7A3C"/>
    <w:sectPr w:rsidR="00BF7A3C" w:rsidSect="00762976">
      <w:pgSz w:w="11906" w:h="16838"/>
      <w:pgMar w:top="709"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A28"/>
    <w:multiLevelType w:val="hybridMultilevel"/>
    <w:tmpl w:val="B1F0FC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203942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3C"/>
    <w:rsid w:val="00BF7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AC01"/>
  <w15:chartTrackingRefBased/>
  <w15:docId w15:val="{467C9CC0-454E-45B7-B936-38E0BCB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A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dc:description/>
  <cp:lastModifiedBy>colm</cp:lastModifiedBy>
  <cp:revision>1</cp:revision>
  <dcterms:created xsi:type="dcterms:W3CDTF">2022-06-09T14:48:00Z</dcterms:created>
  <dcterms:modified xsi:type="dcterms:W3CDTF">2022-06-09T14:49:00Z</dcterms:modified>
</cp:coreProperties>
</file>